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AD8B" w14:textId="7C23C824" w:rsidR="000435FB" w:rsidRPr="000435FB" w:rsidRDefault="000435FB" w:rsidP="000435FB">
      <w:pPr>
        <w:pStyle w:val="berschrift1"/>
        <w:rPr>
          <w:rFonts w:ascii="Hueber Forward Sans Black" w:hAnsi="Hueber Forward Sans Black"/>
          <w:color w:val="auto"/>
        </w:rPr>
      </w:pPr>
      <w:r w:rsidRPr="000435FB">
        <w:rPr>
          <w:rFonts w:ascii="Hueber Forward Sans Black" w:hAnsi="Hueber Forward Sans Black"/>
          <w:color w:val="auto"/>
        </w:rPr>
        <w:t>FAQ</w:t>
      </w:r>
      <w:r>
        <w:rPr>
          <w:rFonts w:ascii="Hueber Forward Sans Black" w:hAnsi="Hueber Forward Sans Black"/>
          <w:color w:val="auto"/>
        </w:rPr>
        <w:t>s zur Hueber Akademie</w:t>
      </w:r>
    </w:p>
    <w:p w14:paraId="607199C2" w14:textId="77777777" w:rsidR="004F229F" w:rsidRDefault="004F229F" w:rsidP="00203837"/>
    <w:p w14:paraId="44B3C919" w14:textId="1AE7BDD2" w:rsidR="00203837" w:rsidRPr="00203837" w:rsidRDefault="00203837" w:rsidP="00203837">
      <w:r w:rsidRPr="00203837">
        <w:t>Wir wissen, wie wichtig niedrigschwellige Angebote sind – deshalb bleiben unsere kostenlosen Webinare weiterhin ein fester Bestandteil unseres Programms.</w:t>
      </w:r>
    </w:p>
    <w:p w14:paraId="4036A27F" w14:textId="77777777" w:rsidR="00203837" w:rsidRPr="00203837" w:rsidRDefault="00203837" w:rsidP="00203837">
      <w:r w:rsidRPr="00203837">
        <w:t>Mit der Hueber Akademie schaffen wir zusätzlich ein Angebot für alle, die sich noch intensiver weiterbilden möchten.</w:t>
      </w:r>
    </w:p>
    <w:p w14:paraId="0B04A786" w14:textId="77777777" w:rsidR="00203837" w:rsidRPr="00203837" w:rsidRDefault="00203837" w:rsidP="00203837">
      <w:r w:rsidRPr="00203837">
        <w:t>Diese vertiefenden Formate sind kostenpflichtig – ermöglichen dafür aber genau das, was Sie sich gewünscht haben: mehr Zeit, mehr Austausch und mehr Tiefe.</w:t>
      </w:r>
    </w:p>
    <w:p w14:paraId="296F979D" w14:textId="77777777" w:rsidR="00A00E24" w:rsidRDefault="00A00E24"/>
    <w:p w14:paraId="6CA042E8" w14:textId="77777777" w:rsidR="00203837" w:rsidRPr="00203837" w:rsidRDefault="00203837" w:rsidP="00203837">
      <w:pPr>
        <w:rPr>
          <w:b/>
          <w:bCs/>
        </w:rPr>
      </w:pPr>
      <w:r w:rsidRPr="00203837">
        <w:rPr>
          <w:b/>
          <w:bCs/>
        </w:rPr>
        <w:t>Warum gibt es die Hueber Akademie?</w:t>
      </w:r>
    </w:p>
    <w:p w14:paraId="5B33B737" w14:textId="77777777" w:rsidR="00203837" w:rsidRPr="00203837" w:rsidRDefault="00203837" w:rsidP="00203837">
      <w:r w:rsidRPr="00203837">
        <w:t>Viele von Ihnen begleiten unsere Fortbildungen seit Jahren. In Ihrem Feedback haben wir immer wieder einen klaren Wunsch gehört:</w:t>
      </w:r>
      <w:r w:rsidRPr="00203837">
        <w:br/>
        <w:t>mehr Zeit für Inhalte, mehr Raum für Austausch und die Möglichkeit, Themen intensiver zu bearbeiten.</w:t>
      </w:r>
    </w:p>
    <w:p w14:paraId="6A089969" w14:textId="77777777" w:rsidR="00203837" w:rsidRPr="00203837" w:rsidRDefault="00203837" w:rsidP="00203837">
      <w:r w:rsidRPr="00203837">
        <w:t>Mit der Hueber Akademie greifen wir diesen Wunsch auf und entwickeln unsere Fortbildungsangebote konsequent weiter.</w:t>
      </w:r>
    </w:p>
    <w:p w14:paraId="66F24894" w14:textId="77777777" w:rsidR="00203837" w:rsidRPr="00203837" w:rsidRDefault="00000000" w:rsidP="00203837">
      <w:r>
        <w:pict w14:anchorId="4BA9218E">
          <v:rect id="_x0000_i1026" style="width:0;height:1.5pt" o:hralign="center" o:hrstd="t" o:hr="t" fillcolor="#a0a0a0" stroked="f"/>
        </w:pict>
      </w:r>
    </w:p>
    <w:p w14:paraId="77D74422" w14:textId="77777777" w:rsidR="00203837" w:rsidRPr="00203837" w:rsidRDefault="00203837" w:rsidP="00203837">
      <w:pPr>
        <w:rPr>
          <w:b/>
          <w:bCs/>
        </w:rPr>
      </w:pPr>
      <w:r w:rsidRPr="00203837">
        <w:rPr>
          <w:b/>
          <w:bCs/>
        </w:rPr>
        <w:t>Was ist der Unterschied zu den bisherigen Webinaren?</w:t>
      </w:r>
    </w:p>
    <w:p w14:paraId="185DBB8C" w14:textId="77777777" w:rsidR="00203837" w:rsidRPr="00203837" w:rsidRDefault="00203837" w:rsidP="00203837">
      <w:r w:rsidRPr="00203837">
        <w:t>Unsere bisherigen Webinare bleiben: kompakt, praxisnah und weiterhin kostenfrei.</w:t>
      </w:r>
    </w:p>
    <w:p w14:paraId="5EF0B29D" w14:textId="77777777" w:rsidR="00203837" w:rsidRPr="00203837" w:rsidRDefault="00203837" w:rsidP="00203837">
      <w:r w:rsidRPr="00203837">
        <w:t>Die Hueber Akademie geht bewusst einen Schritt weiter:</w:t>
      </w:r>
    </w:p>
    <w:p w14:paraId="5301192F" w14:textId="77777777" w:rsidR="00203837" w:rsidRPr="00203837" w:rsidRDefault="00203837" w:rsidP="00203837">
      <w:pPr>
        <w:numPr>
          <w:ilvl w:val="0"/>
          <w:numId w:val="2"/>
        </w:numPr>
      </w:pPr>
      <w:r w:rsidRPr="00203837">
        <w:t>längere Formate</w:t>
      </w:r>
    </w:p>
    <w:p w14:paraId="6C300C58" w14:textId="77777777" w:rsidR="00203837" w:rsidRPr="00203837" w:rsidRDefault="00203837" w:rsidP="00203837">
      <w:pPr>
        <w:numPr>
          <w:ilvl w:val="0"/>
          <w:numId w:val="2"/>
        </w:numPr>
      </w:pPr>
      <w:r w:rsidRPr="00203837">
        <w:t>intensivere Auseinandersetzung mit Fachthemen</w:t>
      </w:r>
    </w:p>
    <w:p w14:paraId="0A5677DE" w14:textId="77777777" w:rsidR="00203837" w:rsidRPr="00203837" w:rsidRDefault="00203837" w:rsidP="00203837">
      <w:pPr>
        <w:numPr>
          <w:ilvl w:val="0"/>
          <w:numId w:val="2"/>
        </w:numPr>
      </w:pPr>
      <w:r w:rsidRPr="00203837">
        <w:t>mehr Interaktion und Austausch</w:t>
      </w:r>
    </w:p>
    <w:p w14:paraId="324148B4" w14:textId="77777777" w:rsidR="00203837" w:rsidRPr="00203837" w:rsidRDefault="00203837" w:rsidP="00203837">
      <w:pPr>
        <w:numPr>
          <w:ilvl w:val="0"/>
          <w:numId w:val="2"/>
        </w:numPr>
      </w:pPr>
      <w:r>
        <w:t>kleinere Gruppen für persönlicheres Lernen</w:t>
      </w:r>
    </w:p>
    <w:p w14:paraId="41DB7183" w14:textId="77777777" w:rsidR="00203837" w:rsidRPr="00203837" w:rsidRDefault="00000000" w:rsidP="00203837">
      <w:r>
        <w:pict w14:anchorId="3279179C">
          <v:rect id="_x0000_i1027" style="width:0;height:1.5pt" o:hralign="center" o:hrstd="t" o:hr="t" fillcolor="#a0a0a0" stroked="f"/>
        </w:pict>
      </w:r>
    </w:p>
    <w:p w14:paraId="1A9E75A0" w14:textId="77777777" w:rsidR="00203837" w:rsidRPr="00203837" w:rsidRDefault="00203837" w:rsidP="00203837">
      <w:pPr>
        <w:rPr>
          <w:b/>
          <w:bCs/>
        </w:rPr>
      </w:pPr>
      <w:r w:rsidRPr="00203837">
        <w:rPr>
          <w:b/>
          <w:bCs/>
        </w:rPr>
        <w:t>Warum sind die Angebote der Hueber Akademie kostenpflichtig?</w:t>
      </w:r>
    </w:p>
    <w:p w14:paraId="4C133618" w14:textId="77777777" w:rsidR="00203837" w:rsidRPr="00203837" w:rsidRDefault="00203837" w:rsidP="00203837">
      <w:r w:rsidRPr="00203837">
        <w:t>Die neuen Formate der Hueber Akademie bieten deutlich mehr Raum: mehr Zeit, intensivere Betreuung und mehr Interaktion.</w:t>
      </w:r>
    </w:p>
    <w:p w14:paraId="180F0EB0" w14:textId="77777777" w:rsidR="00203837" w:rsidRPr="00203837" w:rsidRDefault="00203837" w:rsidP="00203837">
      <w:r w:rsidRPr="00203837">
        <w:t>Um diese Qualität und die persönliche Lernatmosphäre zu ermöglichen, sind diese vertiefenden Angebote kostenpflichtig.</w:t>
      </w:r>
    </w:p>
    <w:p w14:paraId="14B332DB" w14:textId="77777777" w:rsidR="00203837" w:rsidRPr="00203837" w:rsidRDefault="00203837" w:rsidP="00203837">
      <w:r w:rsidRPr="00203837">
        <w:t>Wichtig ist uns:</w:t>
      </w:r>
      <w:r w:rsidRPr="00203837">
        <w:br/>
        <w:t>Unsere kostenlosen Formate bleiben bestehen – Sie haben weiterhin die Wahl, welches Angebot am besten zu Ihnen passt.</w:t>
      </w:r>
    </w:p>
    <w:p w14:paraId="4539C3B3" w14:textId="77777777" w:rsidR="000435FB" w:rsidRDefault="000435FB" w:rsidP="00203837">
      <w:pPr>
        <w:rPr>
          <w:b/>
          <w:bCs/>
        </w:rPr>
      </w:pPr>
    </w:p>
    <w:p w14:paraId="1AD17154" w14:textId="03C204AB" w:rsidR="00203837" w:rsidRPr="00203837" w:rsidRDefault="00203837" w:rsidP="00203837">
      <w:pPr>
        <w:rPr>
          <w:b/>
          <w:bCs/>
        </w:rPr>
      </w:pPr>
      <w:r w:rsidRPr="00203837">
        <w:rPr>
          <w:b/>
          <w:bCs/>
        </w:rPr>
        <w:t>Bleiben die kostenlosen Webinare bestehen?</w:t>
      </w:r>
    </w:p>
    <w:p w14:paraId="6FF55437" w14:textId="77777777" w:rsidR="00203837" w:rsidRPr="00203837" w:rsidRDefault="00203837" w:rsidP="00203837">
      <w:r w:rsidRPr="00203837">
        <w:t>Ja, auf jeden Fall.</w:t>
      </w:r>
    </w:p>
    <w:p w14:paraId="31ACC4BB" w14:textId="77777777" w:rsidR="00203837" w:rsidRPr="00203837" w:rsidRDefault="00203837" w:rsidP="00203837">
      <w:r w:rsidRPr="00203837">
        <w:t>Unsere kostenlosen Webinare sind und bleiben ein zentraler Bestandteil unseres Fortbildungsangebots.</w:t>
      </w:r>
      <w:r w:rsidRPr="00203837">
        <w:br/>
        <w:t>Die Hueber Akademie ergänzt dieses Angebot – sie ersetzt es nicht.</w:t>
      </w:r>
    </w:p>
    <w:p w14:paraId="4C04126C" w14:textId="77777777" w:rsidR="00203837" w:rsidRPr="00203837" w:rsidRDefault="00000000" w:rsidP="00203837">
      <w:r>
        <w:pict w14:anchorId="03AF4569">
          <v:rect id="_x0000_i1028" style="width:0;height:1.5pt" o:hralign="center" o:hrstd="t" o:hr="t" fillcolor="#a0a0a0" stroked="f"/>
        </w:pict>
      </w:r>
    </w:p>
    <w:p w14:paraId="5343A6EE" w14:textId="77777777" w:rsidR="00203837" w:rsidRPr="00203837" w:rsidRDefault="00203837" w:rsidP="00203837">
      <w:pPr>
        <w:rPr>
          <w:b/>
          <w:bCs/>
        </w:rPr>
      </w:pPr>
      <w:r w:rsidRPr="00203837">
        <w:rPr>
          <w:b/>
          <w:bCs/>
        </w:rPr>
        <w:t>Für wen ist die Hueber Akademie gedacht?</w:t>
      </w:r>
    </w:p>
    <w:p w14:paraId="6567CF4D" w14:textId="77777777" w:rsidR="00203837" w:rsidRPr="00203837" w:rsidRDefault="00203837" w:rsidP="00203837">
      <w:r w:rsidRPr="00203837">
        <w:t>Für alle Lehrkräfte, die:</w:t>
      </w:r>
    </w:p>
    <w:p w14:paraId="5A88AAD1" w14:textId="77777777" w:rsidR="00203837" w:rsidRPr="00203837" w:rsidRDefault="00203837" w:rsidP="00203837">
      <w:pPr>
        <w:numPr>
          <w:ilvl w:val="0"/>
          <w:numId w:val="3"/>
        </w:numPr>
      </w:pPr>
      <w:r w:rsidRPr="00203837">
        <w:t>noch tiefer in fachliche Themen einsteigen möchten</w:t>
      </w:r>
    </w:p>
    <w:p w14:paraId="480DF8B4" w14:textId="77777777" w:rsidR="00203837" w:rsidRPr="00203837" w:rsidRDefault="00203837" w:rsidP="00203837">
      <w:pPr>
        <w:numPr>
          <w:ilvl w:val="0"/>
          <w:numId w:val="3"/>
        </w:numPr>
      </w:pPr>
      <w:r w:rsidRPr="00203837">
        <w:t>sich intensiver austauschen wollen</w:t>
      </w:r>
    </w:p>
    <w:p w14:paraId="5B0AF6FE" w14:textId="77777777" w:rsidR="00203837" w:rsidRPr="00203837" w:rsidRDefault="00203837" w:rsidP="00203837">
      <w:pPr>
        <w:numPr>
          <w:ilvl w:val="0"/>
          <w:numId w:val="3"/>
        </w:numPr>
      </w:pPr>
      <w:r w:rsidRPr="00203837">
        <w:t>Weiterbildung nicht nur „nebenbei“, sondern bewusst erleben möchten</w:t>
      </w:r>
    </w:p>
    <w:p w14:paraId="4EB253CD" w14:textId="77777777" w:rsidR="00203837" w:rsidRPr="00203837" w:rsidRDefault="00203837" w:rsidP="00203837">
      <w:r w:rsidRPr="00203837">
        <w:t>Kurz: für alle, die sich gezielt und nachhaltig weiterentwickeln wollen.</w:t>
      </w:r>
    </w:p>
    <w:p w14:paraId="2A45BE09" w14:textId="77777777" w:rsidR="00203837" w:rsidRPr="00203837" w:rsidRDefault="00000000" w:rsidP="00203837">
      <w:r>
        <w:pict w14:anchorId="76067946">
          <v:rect id="_x0000_i1029" style="width:0;height:1.5pt" o:hralign="center" o:hrstd="t" o:hr="t" fillcolor="#a0a0a0" stroked="f"/>
        </w:pict>
      </w:r>
    </w:p>
    <w:p w14:paraId="50981B96" w14:textId="77777777" w:rsidR="00203837" w:rsidRPr="00203837" w:rsidRDefault="00203837" w:rsidP="00203837">
      <w:pPr>
        <w:rPr>
          <w:b/>
          <w:bCs/>
        </w:rPr>
      </w:pPr>
      <w:r w:rsidRPr="00203837">
        <w:rPr>
          <w:b/>
          <w:bCs/>
        </w:rPr>
        <w:t>Welche Vorteile habe ich konkret?</w:t>
      </w:r>
    </w:p>
    <w:p w14:paraId="76672BCC" w14:textId="77777777" w:rsidR="00203837" w:rsidRPr="00203837" w:rsidRDefault="00203837" w:rsidP="00203837">
      <w:r w:rsidRPr="00203837">
        <w:t>Mit der Hueber Akademie profitieren Sie von:</w:t>
      </w:r>
    </w:p>
    <w:p w14:paraId="6F0816EF" w14:textId="77777777" w:rsidR="00203837" w:rsidRPr="00203837" w:rsidRDefault="00203837" w:rsidP="00203837">
      <w:pPr>
        <w:numPr>
          <w:ilvl w:val="0"/>
          <w:numId w:val="4"/>
        </w:numPr>
      </w:pPr>
      <w:r w:rsidRPr="00203837">
        <w:t>mehr Zeit für Inhalte und Fragen</w:t>
      </w:r>
    </w:p>
    <w:p w14:paraId="2464C956" w14:textId="77777777" w:rsidR="00203837" w:rsidRPr="00203837" w:rsidRDefault="00203837" w:rsidP="00203837">
      <w:pPr>
        <w:numPr>
          <w:ilvl w:val="0"/>
          <w:numId w:val="4"/>
        </w:numPr>
      </w:pPr>
      <w:r w:rsidRPr="00203837">
        <w:t>praxisnaher Vertiefung statt kurzer Impulse</w:t>
      </w:r>
    </w:p>
    <w:p w14:paraId="498C9B1E" w14:textId="77777777" w:rsidR="00203837" w:rsidRPr="00203837" w:rsidRDefault="00203837" w:rsidP="00203837">
      <w:pPr>
        <w:numPr>
          <w:ilvl w:val="0"/>
          <w:numId w:val="4"/>
        </w:numPr>
      </w:pPr>
      <w:r w:rsidRPr="00203837">
        <w:t>persönlichem Austausch mit Referierenden und Teilnehmenden</w:t>
      </w:r>
    </w:p>
    <w:p w14:paraId="3227B48D" w14:textId="77777777" w:rsidR="00203837" w:rsidRPr="00203837" w:rsidRDefault="00203837" w:rsidP="00203837">
      <w:pPr>
        <w:numPr>
          <w:ilvl w:val="0"/>
          <w:numId w:val="4"/>
        </w:numPr>
      </w:pPr>
      <w:r w:rsidRPr="00203837">
        <w:t>nachhaltigerem Lernerfolg</w:t>
      </w:r>
    </w:p>
    <w:p w14:paraId="38465938" w14:textId="77777777" w:rsidR="00203837" w:rsidRPr="00203837" w:rsidRDefault="00000000" w:rsidP="00203837">
      <w:r>
        <w:pict w14:anchorId="7167721B">
          <v:rect id="_x0000_i1030" style="width:0;height:1.5pt" o:hralign="center" o:hrstd="t" o:hr="t" fillcolor="#a0a0a0" stroked="f"/>
        </w:pict>
      </w:r>
    </w:p>
    <w:p w14:paraId="7DD98491" w14:textId="77777777" w:rsidR="00203837" w:rsidRPr="00203837" w:rsidRDefault="00203837" w:rsidP="00203837">
      <w:pPr>
        <w:rPr>
          <w:b/>
          <w:bCs/>
        </w:rPr>
      </w:pPr>
      <w:r w:rsidRPr="00203837">
        <w:rPr>
          <w:b/>
          <w:bCs/>
        </w:rPr>
        <w:t>Muss ich mich jetzt für kostenpflichtige Formate entscheiden?</w:t>
      </w:r>
    </w:p>
    <w:p w14:paraId="1CBFBCF8" w14:textId="77777777" w:rsidR="00203837" w:rsidRPr="00203837" w:rsidRDefault="00203837" w:rsidP="00203837">
      <w:r w:rsidRPr="00203837">
        <w:t>Nein.</w:t>
      </w:r>
    </w:p>
    <w:p w14:paraId="02C1272D" w14:textId="77777777" w:rsidR="00203837" w:rsidRPr="00203837" w:rsidRDefault="00203837" w:rsidP="00203837">
      <w:r w:rsidRPr="00203837">
        <w:t>Sie können wie bisher weiterhin an unseren kostenlosen Webinaren teilnehmen.</w:t>
      </w:r>
      <w:r w:rsidRPr="00203837">
        <w:br/>
        <w:t>Die Hueber Akademie ist ein zusätzliches Angebot für alle, die bestimmte Themen intensiver bearbeiten möchten.</w:t>
      </w:r>
    </w:p>
    <w:p w14:paraId="30A68284" w14:textId="77777777" w:rsidR="000435FB" w:rsidRPr="00203837" w:rsidRDefault="00000000" w:rsidP="000435FB">
      <w:r>
        <w:pict w14:anchorId="22C3126C">
          <v:rect id="_x0000_i1031" style="width:0;height:1.5pt" o:hralign="center" o:hrstd="t" o:hr="t" fillcolor="#a0a0a0" stroked="f"/>
        </w:pict>
      </w:r>
    </w:p>
    <w:p w14:paraId="6C5B8653" w14:textId="7F5C5799" w:rsidR="005108B4" w:rsidRPr="000435FB" w:rsidRDefault="005108B4" w:rsidP="000435FB">
      <w:pPr>
        <w:rPr>
          <w:b/>
          <w:bCs/>
        </w:rPr>
      </w:pPr>
      <w:r w:rsidRPr="000435FB">
        <w:rPr>
          <w:b/>
          <w:bCs/>
        </w:rPr>
        <w:t>Wo finde ich die AGBs?</w:t>
      </w:r>
    </w:p>
    <w:p w14:paraId="0983E390" w14:textId="522B81A0" w:rsidR="001031B1" w:rsidRPr="001031B1" w:rsidRDefault="001031B1" w:rsidP="000435FB">
      <w:r w:rsidRPr="001031B1">
        <w:t>Sie finden den Link zu den AGBs unterhalb des Anmeldeformulars</w:t>
      </w:r>
      <w:r w:rsidR="00061522">
        <w:t xml:space="preserve"> und auf der Webseite der </w:t>
      </w:r>
      <w:hyperlink r:id="rId12" w:history="1">
        <w:r w:rsidR="00061522" w:rsidRPr="00061522">
          <w:rPr>
            <w:rStyle w:val="Hyperlink"/>
          </w:rPr>
          <w:t>Hueber Akademie</w:t>
        </w:r>
      </w:hyperlink>
      <w:r w:rsidR="00061522">
        <w:t>.</w:t>
      </w:r>
    </w:p>
    <w:p w14:paraId="2D6588AA" w14:textId="77777777" w:rsidR="00B4422A" w:rsidRPr="003076A4" w:rsidRDefault="00B4422A" w:rsidP="00FC269C"/>
    <w:sectPr w:rsidR="00B4422A" w:rsidRPr="003076A4">
      <w:headerReference w:type="default" r:id="rId13"/>
      <w:foot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09599" w14:textId="77777777" w:rsidR="000A6A6E" w:rsidRDefault="000A6A6E" w:rsidP="000435FB">
      <w:pPr>
        <w:spacing w:after="0" w:line="240" w:lineRule="auto"/>
      </w:pPr>
      <w:r>
        <w:separator/>
      </w:r>
    </w:p>
  </w:endnote>
  <w:endnote w:type="continuationSeparator" w:id="0">
    <w:p w14:paraId="1706CFA2" w14:textId="77777777" w:rsidR="000A6A6E" w:rsidRDefault="000A6A6E" w:rsidP="00043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ueber Forward Sans Black">
    <w:panose1 w:val="02000000000000000000"/>
    <w:charset w:val="00"/>
    <w:family w:val="modern"/>
    <w:notTrueType/>
    <w:pitch w:val="variable"/>
    <w:sig w:usb0="0000008F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3805541"/>
      <w:docPartObj>
        <w:docPartGallery w:val="Page Numbers (Bottom of Page)"/>
        <w:docPartUnique/>
      </w:docPartObj>
    </w:sdtPr>
    <w:sdtContent>
      <w:p w14:paraId="1CBBAF8C" w14:textId="5AD3B353" w:rsidR="004F229F" w:rsidRDefault="004F229F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E8245A" w14:textId="77777777" w:rsidR="000435FB" w:rsidRDefault="000435F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DB49D" w14:textId="77777777" w:rsidR="000A6A6E" w:rsidRDefault="000A6A6E" w:rsidP="000435FB">
      <w:pPr>
        <w:spacing w:after="0" w:line="240" w:lineRule="auto"/>
      </w:pPr>
      <w:r>
        <w:separator/>
      </w:r>
    </w:p>
  </w:footnote>
  <w:footnote w:type="continuationSeparator" w:id="0">
    <w:p w14:paraId="28329604" w14:textId="77777777" w:rsidR="000A6A6E" w:rsidRDefault="000A6A6E" w:rsidP="00043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5848D" w14:textId="517C30E5" w:rsidR="000435FB" w:rsidRDefault="000435FB">
    <w:pPr>
      <w:pStyle w:val="Kopfzeile"/>
    </w:pPr>
    <w:r w:rsidRPr="000435FB">
      <w:rPr>
        <w:noProof/>
      </w:rPr>
      <w:drawing>
        <wp:inline distT="0" distB="0" distL="0" distR="0" wp14:anchorId="02FFEF1B" wp14:editId="2F84A205">
          <wp:extent cx="2514600" cy="561975"/>
          <wp:effectExtent l="0" t="0" r="0" b="9525"/>
          <wp:docPr id="156222862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2228626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42C149" w14:textId="77777777" w:rsidR="000435FB" w:rsidRDefault="000435F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184541C1"/>
    <w:multiLevelType w:val="multilevel"/>
    <w:tmpl w:val="A1A6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2F2C22"/>
    <w:multiLevelType w:val="multilevel"/>
    <w:tmpl w:val="9D960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CF4F59"/>
    <w:multiLevelType w:val="multilevel"/>
    <w:tmpl w:val="86D41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851347"/>
    <w:multiLevelType w:val="hybridMultilevel"/>
    <w:tmpl w:val="73C25932"/>
    <w:lvl w:ilvl="0" w:tplc="5248FD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4CB1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F209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90E4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D80D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E63A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CA27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B2DF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1C8A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F553CC3"/>
    <w:multiLevelType w:val="hybridMultilevel"/>
    <w:tmpl w:val="923ED880"/>
    <w:lvl w:ilvl="0" w:tplc="202EE0E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C34985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8F260B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E181FD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CD66DC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A26BC2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1889F7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054326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1E4D6A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8ED4851"/>
    <w:multiLevelType w:val="multilevel"/>
    <w:tmpl w:val="2B445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792817">
    <w:abstractNumId w:val="4"/>
  </w:num>
  <w:num w:numId="2" w16cid:durableId="529148886">
    <w:abstractNumId w:val="2"/>
  </w:num>
  <w:num w:numId="3" w16cid:durableId="1577084721">
    <w:abstractNumId w:val="5"/>
  </w:num>
  <w:num w:numId="4" w16cid:durableId="909999696">
    <w:abstractNumId w:val="0"/>
  </w:num>
  <w:num w:numId="5" w16cid:durableId="1759866996">
    <w:abstractNumId w:val="1"/>
  </w:num>
  <w:num w:numId="6" w16cid:durableId="20373876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837"/>
    <w:rsid w:val="000435FB"/>
    <w:rsid w:val="00061522"/>
    <w:rsid w:val="000A6A6E"/>
    <w:rsid w:val="001031B1"/>
    <w:rsid w:val="001876EB"/>
    <w:rsid w:val="001A2B8B"/>
    <w:rsid w:val="00203837"/>
    <w:rsid w:val="0024402D"/>
    <w:rsid w:val="002A0215"/>
    <w:rsid w:val="003076A4"/>
    <w:rsid w:val="004D0A6D"/>
    <w:rsid w:val="004F229F"/>
    <w:rsid w:val="004F6F09"/>
    <w:rsid w:val="005108B4"/>
    <w:rsid w:val="005E214D"/>
    <w:rsid w:val="006D7F24"/>
    <w:rsid w:val="00841994"/>
    <w:rsid w:val="00933F8F"/>
    <w:rsid w:val="0098101B"/>
    <w:rsid w:val="009D0BCB"/>
    <w:rsid w:val="00A00E24"/>
    <w:rsid w:val="00B4422A"/>
    <w:rsid w:val="00B7034E"/>
    <w:rsid w:val="00C4110A"/>
    <w:rsid w:val="00C5412F"/>
    <w:rsid w:val="00CB3D38"/>
    <w:rsid w:val="00D2143E"/>
    <w:rsid w:val="00E55C7B"/>
    <w:rsid w:val="00FC269C"/>
    <w:rsid w:val="0ABCE6BB"/>
    <w:rsid w:val="4E07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B9514"/>
  <w15:chartTrackingRefBased/>
  <w15:docId w15:val="{470865DE-2A6A-4481-A8DA-5EE09F833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03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03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0383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03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0383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038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038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038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038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0383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038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0383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03837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03837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0383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0383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0383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0383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038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03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038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03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03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0383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0383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03837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0383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03837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03837"/>
    <w:rPr>
      <w:b/>
      <w:bCs/>
      <w:smallCaps/>
      <w:color w:val="2E74B5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435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35FB"/>
  </w:style>
  <w:style w:type="paragraph" w:styleId="Fuzeile">
    <w:name w:val="footer"/>
    <w:basedOn w:val="Standard"/>
    <w:link w:val="FuzeileZchn"/>
    <w:uiPriority w:val="99"/>
    <w:unhideWhenUsed/>
    <w:rsid w:val="000435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35FB"/>
  </w:style>
  <w:style w:type="character" w:styleId="Hyperlink">
    <w:name w:val="Hyperlink"/>
    <w:basedOn w:val="Absatz-Standardschriftart"/>
    <w:uiPriority w:val="99"/>
    <w:unhideWhenUsed/>
    <w:rsid w:val="0006152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6152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615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hueber-akademie.de/general-term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B0E7E2812EDD4E8F9CB1B0B3963A37" ma:contentTypeVersion="13" ma:contentTypeDescription="Ein neues Dokument erstellen." ma:contentTypeScope="" ma:versionID="b44d24a4cb64a7cb0cce1ed78a392d62">
  <xsd:schema xmlns:xsd="http://www.w3.org/2001/XMLSchema" xmlns:xs="http://www.w3.org/2001/XMLSchema" xmlns:p="http://schemas.microsoft.com/office/2006/metadata/properties" xmlns:ns2="a10bbbf8-e5f3-4817-9bbc-3b60cc60d600" xmlns:ns3="b0a00d53-cf94-4f70-bc6d-f58b278be589" targetNamespace="http://schemas.microsoft.com/office/2006/metadata/properties" ma:root="true" ma:fieldsID="190b12f9d2a16ca6e3210f75699ce415" ns2:_="" ns3:_="">
    <xsd:import namespace="a10bbbf8-e5f3-4817-9bbc-3b60cc60d600"/>
    <xsd:import namespace="b0a00d53-cf94-4f70-bc6d-f58b278be5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bbbf8-e5f3-4817-9bbc-3b60cc60d60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cdc1afa5-b52c-4600-9df9-6236be886c59}" ma:internalName="TaxCatchAll" ma:showField="CatchAllData" ma:web="a10bbbf8-e5f3-4817-9bbc-3b60cc60d6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00d53-cf94-4f70-bc6d-f58b278be5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cf8aa262-43b7-4beb-8acd-cc0adaba4a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a00d53-cf94-4f70-bc6d-f58b278be589">
      <Terms xmlns="http://schemas.microsoft.com/office/infopath/2007/PartnerControls"/>
    </lcf76f155ced4ddcb4097134ff3c332f>
    <TaxCatchAll xmlns="a10bbbf8-e5f3-4817-9bbc-3b60cc60d600" xsi:nil="true"/>
    <_dlc_DocId xmlns="a10bbbf8-e5f3-4817-9bbc-3b60cc60d600">CNCJNCEA35ZE-433075177-6447</_dlc_DocId>
    <_dlc_DocIdUrl xmlns="a10bbbf8-e5f3-4817-9bbc-3b60cc60d600">
      <Url>https://hueberverlaggmbh.sharepoint.com/sites/HueberAkademie/_layouts/15/DocIdRedir.aspx?ID=CNCJNCEA35ZE-433075177-6447</Url>
      <Description>CNCJNCEA35ZE-433075177-6447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1109DF-DA8E-4AD3-9037-D074F6649A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bbbf8-e5f3-4817-9bbc-3b60cc60d600"/>
    <ds:schemaRef ds:uri="b0a00d53-cf94-4f70-bc6d-f58b278be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6EDEED-85F8-4525-82C9-C45295678268}">
  <ds:schemaRefs>
    <ds:schemaRef ds:uri="http://schemas.microsoft.com/office/2006/metadata/properties"/>
    <ds:schemaRef ds:uri="http://schemas.microsoft.com/office/infopath/2007/PartnerControls"/>
    <ds:schemaRef ds:uri="b0a00d53-cf94-4f70-bc6d-f58b278be589"/>
    <ds:schemaRef ds:uri="a10bbbf8-e5f3-4817-9bbc-3b60cc60d600"/>
  </ds:schemaRefs>
</ds:datastoreItem>
</file>

<file path=customXml/itemProps4.xml><?xml version="1.0" encoding="utf-8"?>
<ds:datastoreItem xmlns:ds="http://schemas.openxmlformats.org/officeDocument/2006/customXml" ds:itemID="{ED03D256-B0A2-49EB-AE53-1E7EE2EC025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A3C82D1-6EFB-4BA2-8457-E57CD447D22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Hueber Verlag GmbH &amp; Co KG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Dorothée Thommes</dc:creator>
  <cp:keywords/>
  <dc:description/>
  <cp:lastModifiedBy>Katharina Wimmer</cp:lastModifiedBy>
  <cp:revision>14</cp:revision>
  <dcterms:created xsi:type="dcterms:W3CDTF">2026-05-06T11:50:00Z</dcterms:created>
  <dcterms:modified xsi:type="dcterms:W3CDTF">2026-05-20T14:10:00Z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0x010100C4B0E7E2812EDD4E8F9CB1B0B3963A37</vt:lpwstr>
  </property>
  <property fmtid="{D5CDD505-2E9C-101B-9397-08002B2CF9AE}" pid="3" name="_dlc_DocIdItemGuid">
    <vt:lpwstr>3c249208-9254-4463-93f8-98770b818171</vt:lpwstr>
  </property>
  <property fmtid="{D5CDD505-2E9C-101B-9397-08002B2CF9AE}" pid="4" name="MediaServiceImageTags">
    <vt:lpwstr/>
  </property>
</Properties>
</file>